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tbl>
      <w:tblPr>
        <w:tblpPr w:vertAnchor="page" w:horzAnchor="page" w:tblpX="8687" w:tblpY="511"/>
        <w:tblW w:w="0" w:type="auto"/>
        <w:tblLayout w:type="fixed"/>
        <w:tblCellMar>
          <w:left w:w="0" w:type="dxa"/>
          <w:right w:w="0" w:type="dxa"/>
        </w:tblCellMar>
        <w:tblLook w:val="04A0" w:firstRow="1" w:lastRow="0" w:firstColumn="1" w:lastColumn="0" w:noHBand="0" w:noVBand="1"/>
      </w:tblPr>
      <w:tblGrid>
        <w:gridCol w:w="1581"/>
      </w:tblGrid>
      <w:tr w:rsidR="001F5899" w14:paraId="0338B49E" w14:textId="77777777" w:rsidTr="001600A6">
        <w:trPr>
          <w:cantSplit/>
          <w:trHeight w:val="454"/>
        </w:trPr>
        <w:tc>
          <w:tcPr>
            <w:tcW w:w="1581" w:type="dxa"/>
            <w:noWrap/>
          </w:tcPr>
          <w:p w14:paraId="094DA828" w14:textId="77777777" w:rsidR="001F5899" w:rsidRPr="00701FC8" w:rsidRDefault="001F5899" w:rsidP="001600A6">
            <w:pPr>
              <w:spacing w:after="0" w:line="240" w:lineRule="auto"/>
              <w:rPr>
                <w:sz w:val="64"/>
                <w:szCs w:val="64"/>
              </w:rPr>
            </w:pPr>
          </w:p>
        </w:tc>
      </w:tr>
    </w:tbl>
    <w:p w14:paraId="5E894878" w14:textId="77777777" w:rsidR="00C81AAB" w:rsidRDefault="00C81AAB" w:rsidP="00C81AAB">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Прокуратурой Юго-Восточного административного округа города Москвы в связи с обращением бывшего сотрудника проведена проверка соблюдения трудового законодательства в деятельности юридического лица, осуществляющего свою деятельность на территории округа (далее – Общество).</w:t>
      </w:r>
    </w:p>
    <w:p w14:paraId="53AE18DB" w14:textId="77777777" w:rsidR="00C81AAB" w:rsidRDefault="00C81AAB" w:rsidP="00C81AAB">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соответствии с пунктом 3 статьи 37 Конституции Российской Федерации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w:t>
      </w:r>
    </w:p>
    <w:p w14:paraId="58FC6DA9" w14:textId="77777777" w:rsidR="00C81AAB" w:rsidRDefault="00C81AAB" w:rsidP="00C81AAB">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Частью 3 статьи 11, частью 2 статьи 22 Трудового кодекса Российской Федерации (далее - ТК РФ) установлена обязанность работодателя руководствоваться положениями трудового законодательства и иных актов, содержащих нормы трудового права, в том числе предоставлять сотрудникам работу, обусловленную трудовым договором, обеспечивать их оборудованием и иными средствами, необходимыми для исполнения ими трудовых обязанностей, обеспечивая безопасные условия труда.</w:t>
      </w:r>
    </w:p>
    <w:p w14:paraId="6707E002" w14:textId="77777777" w:rsidR="00C81AAB" w:rsidRDefault="00C81AAB" w:rsidP="00C81AAB">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Пунктом 6 статьи 22 ТК РФ установлена обязанность работодателя выплачивать в полном размере причитающуюся работникам заработную плату </w:t>
      </w:r>
    </w:p>
    <w:p w14:paraId="342990FB" w14:textId="77777777" w:rsidR="00C81AAB" w:rsidRDefault="00C81AAB" w:rsidP="00C81AA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сроки, установленные в соответствии с ТК РФ, коллективным договором, правилами внутреннего трудового распорядка, трудовыми договорами.</w:t>
      </w:r>
    </w:p>
    <w:p w14:paraId="39ABC85F" w14:textId="77777777" w:rsidR="00C81AAB" w:rsidRDefault="00C81AAB" w:rsidP="00C81AAB">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соответствии со ст. 136 ТК РФ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14:paraId="0E32C087" w14:textId="77777777" w:rsidR="00C81AAB" w:rsidRDefault="00C81AAB" w:rsidP="00C81AAB">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Установлено, что 18.02.2022 сотрудник принят на работу в обособленное подразделение юридического лица на должность уборщицы, с установленной тарифной ставкой (окладом) 13 890 руб. 00 коп.</w:t>
      </w:r>
    </w:p>
    <w:p w14:paraId="4C10B09E" w14:textId="77777777" w:rsidR="00C81AAB" w:rsidRDefault="00C81AAB" w:rsidP="00C81AAB">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соответствии с материалами проверки сотрудник уволен с 07.02.2024                      по собственному желанию.</w:t>
      </w:r>
    </w:p>
    <w:p w14:paraId="3754725E" w14:textId="77777777" w:rsidR="00C81AAB" w:rsidRDefault="00C81AAB" w:rsidP="00C81AAB">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соответствии со ст. 140 ТК РФ при прекращении трудового договора выплат всех сумм, причитающихся работнику от работодателя, производится                   в день увольнения работника. Если работник в день увольнения не </w:t>
      </w:r>
      <w:proofErr w:type="gramStart"/>
      <w:r>
        <w:rPr>
          <w:rFonts w:ascii="Times New Roman" w:eastAsia="Times New Roman" w:hAnsi="Times New Roman"/>
          <w:sz w:val="28"/>
          <w:szCs w:val="28"/>
          <w:lang w:eastAsia="ru-RU"/>
        </w:rPr>
        <w:t xml:space="preserve">работал,   </w:t>
      </w:r>
      <w:proofErr w:type="gramEnd"/>
      <w:r>
        <w:rPr>
          <w:rFonts w:ascii="Times New Roman" w:eastAsia="Times New Roman" w:hAnsi="Times New Roman"/>
          <w:sz w:val="28"/>
          <w:szCs w:val="28"/>
          <w:lang w:eastAsia="ru-RU"/>
        </w:rPr>
        <w:t xml:space="preserve">                 то соответствующие суммы должны быть выплачены не позднее следующего дня после предъявления уволенным работником требования о расчете. </w:t>
      </w:r>
    </w:p>
    <w:p w14:paraId="3DB4593D" w14:textId="77777777" w:rsidR="00C81AAB" w:rsidRDefault="00C81AAB" w:rsidP="00C81AAB">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нарушение указанной нормы трудового законодательства окончательный расчет при увольнении с сотрудником произведен лишь после вмешательства органов прокуратуры, а именно: 27.08.2024.</w:t>
      </w:r>
    </w:p>
    <w:p w14:paraId="4AD051E0" w14:textId="77777777" w:rsidR="00C81AAB" w:rsidRDefault="00C81AAB" w:rsidP="00C81AAB">
      <w:pPr>
        <w:spacing w:after="0" w:line="240" w:lineRule="auto"/>
        <w:ind w:firstLine="709"/>
        <w:jc w:val="both"/>
        <w:rPr>
          <w:rFonts w:ascii="Times New Roman" w:hAnsi="Times New Roman" w:cs="Times New Roman"/>
          <w:sz w:val="28"/>
          <w:szCs w:val="28"/>
        </w:rPr>
      </w:pPr>
      <w:r>
        <w:rPr>
          <w:rFonts w:ascii="Times New Roman" w:eastAsia="Times New Roman" w:hAnsi="Times New Roman"/>
          <w:sz w:val="28"/>
          <w:szCs w:val="28"/>
          <w:lang w:eastAsia="ru-RU"/>
        </w:rPr>
        <w:t>Прокуратурой округа генеральному директору Общества внесено представление об устранении выявленных нарушений, которое рассмотрено                       и удовлетворено, допущенные нарушения устранены.</w:t>
      </w:r>
    </w:p>
    <w:p w14:paraId="720CB40E" w14:textId="2EE9E880" w:rsidR="00D83CD6" w:rsidRDefault="00D83CD6" w:rsidP="00C81AAB">
      <w:pPr>
        <w:spacing w:after="0" w:line="240" w:lineRule="auto"/>
        <w:ind w:firstLine="709"/>
        <w:jc w:val="both"/>
        <w:rPr>
          <w:rFonts w:ascii="Times New Roman" w:hAnsi="Times New Roman" w:cs="Times New Roman"/>
          <w:sz w:val="28"/>
          <w:szCs w:val="28"/>
        </w:rPr>
      </w:pPr>
      <w:bookmarkStart w:id="0" w:name="_GoBack"/>
      <w:bookmarkEnd w:id="0"/>
    </w:p>
    <w:sectPr w:rsidR="00D83CD6" w:rsidSect="00D17254">
      <w:headerReference w:type="default" r:id="rId11"/>
      <w:footerReference w:type="first" r:id="rId12"/>
      <w:pgSz w:w="11906" w:h="16838"/>
      <w:pgMar w:top="1276"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9EBA2" w14:textId="77777777" w:rsidR="00B616EC" w:rsidRDefault="00B616EC" w:rsidP="007212FD">
      <w:pPr>
        <w:spacing w:after="0" w:line="240" w:lineRule="auto"/>
      </w:pPr>
      <w:r>
        <w:separator/>
      </w:r>
    </w:p>
  </w:endnote>
  <w:endnote w:type="continuationSeparator" w:id="0">
    <w:p w14:paraId="05CCFBAF" w14:textId="77777777" w:rsidR="00B616EC" w:rsidRDefault="00B616EC" w:rsidP="00721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A723D" w14:textId="77777777" w:rsidR="00107179" w:rsidRDefault="00107179" w:rsidP="008B567E">
    <w:pPr>
      <w:pStyle w:val="a6"/>
      <w:spacing w:after="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D884A" w14:textId="77777777" w:rsidR="00B616EC" w:rsidRDefault="00B616EC" w:rsidP="007212FD">
      <w:pPr>
        <w:spacing w:after="0" w:line="240" w:lineRule="auto"/>
      </w:pPr>
      <w:r>
        <w:separator/>
      </w:r>
    </w:p>
  </w:footnote>
  <w:footnote w:type="continuationSeparator" w:id="0">
    <w:p w14:paraId="3BBC0C98" w14:textId="77777777" w:rsidR="00B616EC" w:rsidRDefault="00B616EC" w:rsidP="00721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4076820"/>
      <w:docPartObj>
        <w:docPartGallery w:val="Page Numbers (Top of Page)"/>
        <w:docPartUnique/>
      </w:docPartObj>
    </w:sdtPr>
    <w:sdtEndPr/>
    <w:sdtContent>
      <w:p w14:paraId="18950AFD" w14:textId="1E5A66C3" w:rsidR="00F47724" w:rsidRDefault="00F47724">
        <w:pPr>
          <w:pStyle w:val="a4"/>
          <w:jc w:val="center"/>
        </w:pPr>
        <w:r>
          <w:fldChar w:fldCharType="begin"/>
        </w:r>
        <w:r>
          <w:instrText>PAGE   \* MERGEFORMAT</w:instrText>
        </w:r>
        <w:r>
          <w:fldChar w:fldCharType="separate"/>
        </w:r>
        <w:r w:rsidR="00363024">
          <w:rPr>
            <w:noProof/>
          </w:rPr>
          <w:t>2</w:t>
        </w:r>
        <w:r>
          <w:fldChar w:fldCharType="end"/>
        </w:r>
      </w:p>
    </w:sdtContent>
  </w:sdt>
  <w:p w14:paraId="38C82206" w14:textId="77777777" w:rsidR="00F47724" w:rsidRDefault="00F47724">
    <w:pPr>
      <w:pStyle w:val="a4"/>
    </w:pPr>
  </w:p>
  <w:p w14:paraId="3415DC0E" w14:textId="77777777" w:rsidR="00D62E08" w:rsidRDefault="00D62E0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022"/>
      <w:numFmt w:val="decimal"/>
      <w:lvlText w:val="17.02.%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 w15:restartNumberingAfterBreak="0">
    <w:nsid w:val="00000003"/>
    <w:multiLevelType w:val="multilevel"/>
    <w:tmpl w:val="00000002"/>
    <w:lvl w:ilvl="0">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022"/>
      <w:numFmt w:val="decimal"/>
      <w:lvlText w:val="05.03.%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 w15:restartNumberingAfterBreak="0">
    <w:nsid w:val="00000005"/>
    <w:multiLevelType w:val="multilevel"/>
    <w:tmpl w:val="00000004"/>
    <w:lvl w:ilvl="0">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022"/>
      <w:numFmt w:val="decimal"/>
      <w:lvlText w:val="12.03.%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 w15:restartNumberingAfterBreak="0">
    <w:nsid w:val="00000007"/>
    <w:multiLevelType w:val="multilevel"/>
    <w:tmpl w:val="00000006"/>
    <w:lvl w:ilvl="0">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022"/>
      <w:numFmt w:val="decimal"/>
      <w:lvlText w:val="14.03.%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1985428A"/>
    <w:multiLevelType w:val="multilevel"/>
    <w:tmpl w:val="CB7267E4"/>
    <w:lvl w:ilvl="0">
      <w:start w:val="12"/>
      <w:numFmt w:val="decimal"/>
      <w:lvlText w:val="%1"/>
      <w:lvlJc w:val="left"/>
      <w:pPr>
        <w:ind w:left="1350" w:hanging="1350"/>
      </w:pPr>
      <w:rPr>
        <w:rFonts w:hint="default"/>
        <w:color w:val="000000"/>
      </w:rPr>
    </w:lvl>
    <w:lvl w:ilvl="1">
      <w:start w:val="3"/>
      <w:numFmt w:val="decimalZero"/>
      <w:lvlText w:val="%1.%2"/>
      <w:lvlJc w:val="left"/>
      <w:pPr>
        <w:ind w:left="2167" w:hanging="1350"/>
      </w:pPr>
      <w:rPr>
        <w:rFonts w:hint="default"/>
        <w:color w:val="000000"/>
      </w:rPr>
    </w:lvl>
    <w:lvl w:ilvl="2">
      <w:start w:val="2022"/>
      <w:numFmt w:val="decimal"/>
      <w:lvlText w:val="%1.%2.%3"/>
      <w:lvlJc w:val="left"/>
      <w:pPr>
        <w:ind w:left="2984" w:hanging="1350"/>
      </w:pPr>
      <w:rPr>
        <w:rFonts w:hint="default"/>
        <w:color w:val="000000"/>
      </w:rPr>
    </w:lvl>
    <w:lvl w:ilvl="3">
      <w:start w:val="1"/>
      <w:numFmt w:val="decimal"/>
      <w:lvlText w:val="%1.%2.%3.%4"/>
      <w:lvlJc w:val="left"/>
      <w:pPr>
        <w:ind w:left="3801" w:hanging="1350"/>
      </w:pPr>
      <w:rPr>
        <w:rFonts w:hint="default"/>
        <w:color w:val="000000"/>
      </w:rPr>
    </w:lvl>
    <w:lvl w:ilvl="4">
      <w:start w:val="1"/>
      <w:numFmt w:val="decimal"/>
      <w:lvlText w:val="%1.%2.%3.%4.%5"/>
      <w:lvlJc w:val="left"/>
      <w:pPr>
        <w:ind w:left="4618" w:hanging="1350"/>
      </w:pPr>
      <w:rPr>
        <w:rFonts w:hint="default"/>
        <w:color w:val="000000"/>
      </w:rPr>
    </w:lvl>
    <w:lvl w:ilvl="5">
      <w:start w:val="1"/>
      <w:numFmt w:val="decimal"/>
      <w:lvlText w:val="%1.%2.%3.%4.%5.%6"/>
      <w:lvlJc w:val="left"/>
      <w:pPr>
        <w:ind w:left="5525" w:hanging="1440"/>
      </w:pPr>
      <w:rPr>
        <w:rFonts w:hint="default"/>
        <w:color w:val="000000"/>
      </w:rPr>
    </w:lvl>
    <w:lvl w:ilvl="6">
      <w:start w:val="1"/>
      <w:numFmt w:val="decimal"/>
      <w:lvlText w:val="%1.%2.%3.%4.%5.%6.%7"/>
      <w:lvlJc w:val="left"/>
      <w:pPr>
        <w:ind w:left="6342" w:hanging="1440"/>
      </w:pPr>
      <w:rPr>
        <w:rFonts w:hint="default"/>
        <w:color w:val="000000"/>
      </w:rPr>
    </w:lvl>
    <w:lvl w:ilvl="7">
      <w:start w:val="1"/>
      <w:numFmt w:val="decimal"/>
      <w:lvlText w:val="%1.%2.%3.%4.%5.%6.%7.%8"/>
      <w:lvlJc w:val="left"/>
      <w:pPr>
        <w:ind w:left="7519" w:hanging="1800"/>
      </w:pPr>
      <w:rPr>
        <w:rFonts w:hint="default"/>
        <w:color w:val="000000"/>
      </w:rPr>
    </w:lvl>
    <w:lvl w:ilvl="8">
      <w:start w:val="1"/>
      <w:numFmt w:val="decimal"/>
      <w:lvlText w:val="%1.%2.%3.%4.%5.%6.%7.%8.%9"/>
      <w:lvlJc w:val="left"/>
      <w:pPr>
        <w:ind w:left="8696" w:hanging="2160"/>
      </w:pPr>
      <w:rPr>
        <w:rFonts w:hint="default"/>
        <w:color w:val="000000"/>
      </w:rPr>
    </w:lvl>
  </w:abstractNum>
  <w:abstractNum w:abstractNumId="5" w15:restartNumberingAfterBreak="0">
    <w:nsid w:val="1C64697D"/>
    <w:multiLevelType w:val="hybridMultilevel"/>
    <w:tmpl w:val="2F320C8A"/>
    <w:lvl w:ilvl="0" w:tplc="1F36B7D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31DE605A"/>
    <w:multiLevelType w:val="hybridMultilevel"/>
    <w:tmpl w:val="471417E0"/>
    <w:lvl w:ilvl="0" w:tplc="60F86B36">
      <w:start w:val="1"/>
      <w:numFmt w:val="bullet"/>
      <w:lvlText w:val=""/>
      <w:lvlJc w:val="left"/>
      <w:pPr>
        <w:ind w:left="1069"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7EF83CBB"/>
    <w:multiLevelType w:val="multilevel"/>
    <w:tmpl w:val="54EC765C"/>
    <w:lvl w:ilvl="0">
      <w:start w:val="5"/>
      <w:numFmt w:val="decimalZero"/>
      <w:lvlText w:val="%1"/>
      <w:lvlJc w:val="left"/>
      <w:pPr>
        <w:ind w:left="1350" w:hanging="1350"/>
      </w:pPr>
      <w:rPr>
        <w:rFonts w:hint="default"/>
        <w:color w:val="000000"/>
      </w:rPr>
    </w:lvl>
    <w:lvl w:ilvl="1">
      <w:start w:val="3"/>
      <w:numFmt w:val="decimalZero"/>
      <w:lvlText w:val="%1.%2"/>
      <w:lvlJc w:val="left"/>
      <w:pPr>
        <w:ind w:left="1350" w:hanging="1350"/>
      </w:pPr>
      <w:rPr>
        <w:rFonts w:hint="default"/>
        <w:color w:val="000000"/>
      </w:rPr>
    </w:lvl>
    <w:lvl w:ilvl="2">
      <w:start w:val="2022"/>
      <w:numFmt w:val="decimal"/>
      <w:lvlText w:val="%1.%2.%3"/>
      <w:lvlJc w:val="left"/>
      <w:pPr>
        <w:ind w:left="1350" w:hanging="1350"/>
      </w:pPr>
      <w:rPr>
        <w:rFonts w:hint="default"/>
        <w:color w:val="000000"/>
      </w:rPr>
    </w:lvl>
    <w:lvl w:ilvl="3">
      <w:start w:val="1"/>
      <w:numFmt w:val="decimal"/>
      <w:lvlText w:val="%1.%2.%3.%4"/>
      <w:lvlJc w:val="left"/>
      <w:pPr>
        <w:ind w:left="1350" w:hanging="1350"/>
      </w:pPr>
      <w:rPr>
        <w:rFonts w:hint="default"/>
        <w:color w:val="000000"/>
      </w:rPr>
    </w:lvl>
    <w:lvl w:ilvl="4">
      <w:start w:val="1"/>
      <w:numFmt w:val="decimal"/>
      <w:lvlText w:val="%1.%2.%3.%4.%5"/>
      <w:lvlJc w:val="left"/>
      <w:pPr>
        <w:ind w:left="1350" w:hanging="135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abstractNumId w:val="0"/>
  </w:num>
  <w:num w:numId="2">
    <w:abstractNumId w:val="1"/>
  </w:num>
  <w:num w:numId="3">
    <w:abstractNumId w:val="2"/>
  </w:num>
  <w:num w:numId="4">
    <w:abstractNumId w:val="3"/>
  </w:num>
  <w:num w:numId="5">
    <w:abstractNumId w:val="7"/>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256"/>
    <w:rsid w:val="00014574"/>
    <w:rsid w:val="0001564B"/>
    <w:rsid w:val="0001634D"/>
    <w:rsid w:val="0001659D"/>
    <w:rsid w:val="0001696A"/>
    <w:rsid w:val="0002129C"/>
    <w:rsid w:val="00021F0F"/>
    <w:rsid w:val="00024D01"/>
    <w:rsid w:val="000270F5"/>
    <w:rsid w:val="0003394F"/>
    <w:rsid w:val="00036DEA"/>
    <w:rsid w:val="000438AB"/>
    <w:rsid w:val="000507DC"/>
    <w:rsid w:val="000549D3"/>
    <w:rsid w:val="000550FF"/>
    <w:rsid w:val="00056A50"/>
    <w:rsid w:val="00061D46"/>
    <w:rsid w:val="0007047E"/>
    <w:rsid w:val="00070889"/>
    <w:rsid w:val="0007553B"/>
    <w:rsid w:val="000803E2"/>
    <w:rsid w:val="000904B6"/>
    <w:rsid w:val="00090738"/>
    <w:rsid w:val="00092E83"/>
    <w:rsid w:val="00094329"/>
    <w:rsid w:val="00095729"/>
    <w:rsid w:val="000A1ED6"/>
    <w:rsid w:val="000A485F"/>
    <w:rsid w:val="000A4E3C"/>
    <w:rsid w:val="000A527E"/>
    <w:rsid w:val="000A6BB7"/>
    <w:rsid w:val="000A6C9D"/>
    <w:rsid w:val="000A6D9C"/>
    <w:rsid w:val="000B291B"/>
    <w:rsid w:val="000B653F"/>
    <w:rsid w:val="000B708E"/>
    <w:rsid w:val="000C062E"/>
    <w:rsid w:val="000C225F"/>
    <w:rsid w:val="000C73BD"/>
    <w:rsid w:val="000D1135"/>
    <w:rsid w:val="000D6814"/>
    <w:rsid w:val="000E351E"/>
    <w:rsid w:val="000F2062"/>
    <w:rsid w:val="000F32C2"/>
    <w:rsid w:val="000F46F8"/>
    <w:rsid w:val="000F7BB7"/>
    <w:rsid w:val="00100D78"/>
    <w:rsid w:val="00107179"/>
    <w:rsid w:val="001107EF"/>
    <w:rsid w:val="00110CFA"/>
    <w:rsid w:val="001140D2"/>
    <w:rsid w:val="001256C8"/>
    <w:rsid w:val="00127295"/>
    <w:rsid w:val="00134382"/>
    <w:rsid w:val="00135702"/>
    <w:rsid w:val="00135B54"/>
    <w:rsid w:val="00137014"/>
    <w:rsid w:val="00141071"/>
    <w:rsid w:val="001417F7"/>
    <w:rsid w:val="00144445"/>
    <w:rsid w:val="00146014"/>
    <w:rsid w:val="001475DD"/>
    <w:rsid w:val="0015100F"/>
    <w:rsid w:val="00151B1C"/>
    <w:rsid w:val="001530C5"/>
    <w:rsid w:val="00154919"/>
    <w:rsid w:val="00155FA4"/>
    <w:rsid w:val="00156642"/>
    <w:rsid w:val="001572B8"/>
    <w:rsid w:val="001600A6"/>
    <w:rsid w:val="001606D7"/>
    <w:rsid w:val="00165D8C"/>
    <w:rsid w:val="00166A1C"/>
    <w:rsid w:val="00173F90"/>
    <w:rsid w:val="00177728"/>
    <w:rsid w:val="00180843"/>
    <w:rsid w:val="00181D70"/>
    <w:rsid w:val="0018208F"/>
    <w:rsid w:val="001822FA"/>
    <w:rsid w:val="001921AE"/>
    <w:rsid w:val="001A71D0"/>
    <w:rsid w:val="001A79B4"/>
    <w:rsid w:val="001B073C"/>
    <w:rsid w:val="001B1220"/>
    <w:rsid w:val="001B3194"/>
    <w:rsid w:val="001B399B"/>
    <w:rsid w:val="001C1998"/>
    <w:rsid w:val="001C1D35"/>
    <w:rsid w:val="001C2357"/>
    <w:rsid w:val="001C3873"/>
    <w:rsid w:val="001C4297"/>
    <w:rsid w:val="001C61B8"/>
    <w:rsid w:val="001E6592"/>
    <w:rsid w:val="001F2B16"/>
    <w:rsid w:val="001F5899"/>
    <w:rsid w:val="001F6D14"/>
    <w:rsid w:val="001F7FCD"/>
    <w:rsid w:val="002048A1"/>
    <w:rsid w:val="0021143F"/>
    <w:rsid w:val="0021798D"/>
    <w:rsid w:val="002239A6"/>
    <w:rsid w:val="00223D4D"/>
    <w:rsid w:val="00226A53"/>
    <w:rsid w:val="002403E3"/>
    <w:rsid w:val="00241776"/>
    <w:rsid w:val="002453E5"/>
    <w:rsid w:val="00280D52"/>
    <w:rsid w:val="00281733"/>
    <w:rsid w:val="00282A49"/>
    <w:rsid w:val="002838B6"/>
    <w:rsid w:val="00287332"/>
    <w:rsid w:val="00291073"/>
    <w:rsid w:val="002955B5"/>
    <w:rsid w:val="002968C0"/>
    <w:rsid w:val="00297BCD"/>
    <w:rsid w:val="002A61DD"/>
    <w:rsid w:val="002A6465"/>
    <w:rsid w:val="002B17CB"/>
    <w:rsid w:val="002B5430"/>
    <w:rsid w:val="002C7C1D"/>
    <w:rsid w:val="002D1DA8"/>
    <w:rsid w:val="002D484E"/>
    <w:rsid w:val="002E7520"/>
    <w:rsid w:val="002F205A"/>
    <w:rsid w:val="002F5211"/>
    <w:rsid w:val="002F6449"/>
    <w:rsid w:val="00310739"/>
    <w:rsid w:val="003223FF"/>
    <w:rsid w:val="003265A7"/>
    <w:rsid w:val="003407C6"/>
    <w:rsid w:val="0034238E"/>
    <w:rsid w:val="0034278B"/>
    <w:rsid w:val="003443C6"/>
    <w:rsid w:val="00351661"/>
    <w:rsid w:val="00363024"/>
    <w:rsid w:val="00365FDA"/>
    <w:rsid w:val="00376002"/>
    <w:rsid w:val="0037627A"/>
    <w:rsid w:val="00384D83"/>
    <w:rsid w:val="00385FD2"/>
    <w:rsid w:val="003877B3"/>
    <w:rsid w:val="00390072"/>
    <w:rsid w:val="0039045F"/>
    <w:rsid w:val="003909E2"/>
    <w:rsid w:val="003A282D"/>
    <w:rsid w:val="003A5C99"/>
    <w:rsid w:val="003B33B7"/>
    <w:rsid w:val="003B4D0B"/>
    <w:rsid w:val="003B5CF8"/>
    <w:rsid w:val="003B78E1"/>
    <w:rsid w:val="003B7F94"/>
    <w:rsid w:val="003C030D"/>
    <w:rsid w:val="003C1601"/>
    <w:rsid w:val="003C2B52"/>
    <w:rsid w:val="003C6042"/>
    <w:rsid w:val="003E45E7"/>
    <w:rsid w:val="003F30A3"/>
    <w:rsid w:val="003F7DB8"/>
    <w:rsid w:val="00402970"/>
    <w:rsid w:val="004036B5"/>
    <w:rsid w:val="004056EC"/>
    <w:rsid w:val="004061FA"/>
    <w:rsid w:val="00410A58"/>
    <w:rsid w:val="0042692A"/>
    <w:rsid w:val="00431BBE"/>
    <w:rsid w:val="00455928"/>
    <w:rsid w:val="00460DBF"/>
    <w:rsid w:val="00463A0E"/>
    <w:rsid w:val="00464C05"/>
    <w:rsid w:val="00470AB3"/>
    <w:rsid w:val="00470BE4"/>
    <w:rsid w:val="00471072"/>
    <w:rsid w:val="00471B0F"/>
    <w:rsid w:val="00482C76"/>
    <w:rsid w:val="004840EF"/>
    <w:rsid w:val="00494E37"/>
    <w:rsid w:val="00497EE9"/>
    <w:rsid w:val="004A046A"/>
    <w:rsid w:val="004A2339"/>
    <w:rsid w:val="004A6AB6"/>
    <w:rsid w:val="004B0034"/>
    <w:rsid w:val="004B1191"/>
    <w:rsid w:val="004B3F1C"/>
    <w:rsid w:val="004C37D3"/>
    <w:rsid w:val="004C7317"/>
    <w:rsid w:val="004D18CC"/>
    <w:rsid w:val="004D754A"/>
    <w:rsid w:val="004E0AF0"/>
    <w:rsid w:val="004E2E04"/>
    <w:rsid w:val="004E386A"/>
    <w:rsid w:val="004E3F7D"/>
    <w:rsid w:val="004E54E5"/>
    <w:rsid w:val="004E7B80"/>
    <w:rsid w:val="004F0A77"/>
    <w:rsid w:val="004F53F0"/>
    <w:rsid w:val="00501116"/>
    <w:rsid w:val="00502832"/>
    <w:rsid w:val="00503D80"/>
    <w:rsid w:val="00503DD5"/>
    <w:rsid w:val="00505E8B"/>
    <w:rsid w:val="005062C1"/>
    <w:rsid w:val="00507B53"/>
    <w:rsid w:val="00512CB8"/>
    <w:rsid w:val="00516A2F"/>
    <w:rsid w:val="00521E7D"/>
    <w:rsid w:val="005220DC"/>
    <w:rsid w:val="00534A84"/>
    <w:rsid w:val="00536C62"/>
    <w:rsid w:val="00540698"/>
    <w:rsid w:val="00546605"/>
    <w:rsid w:val="00554661"/>
    <w:rsid w:val="00555265"/>
    <w:rsid w:val="0055526E"/>
    <w:rsid w:val="00566C64"/>
    <w:rsid w:val="00572C4A"/>
    <w:rsid w:val="00573CBD"/>
    <w:rsid w:val="005741AC"/>
    <w:rsid w:val="00587ED7"/>
    <w:rsid w:val="00590D66"/>
    <w:rsid w:val="005916D9"/>
    <w:rsid w:val="0059242C"/>
    <w:rsid w:val="00592B5F"/>
    <w:rsid w:val="005A7545"/>
    <w:rsid w:val="005B3476"/>
    <w:rsid w:val="005B3566"/>
    <w:rsid w:val="005B6345"/>
    <w:rsid w:val="005C1420"/>
    <w:rsid w:val="005C1627"/>
    <w:rsid w:val="005C4F44"/>
    <w:rsid w:val="005C6A45"/>
    <w:rsid w:val="005D0F18"/>
    <w:rsid w:val="005D2D1A"/>
    <w:rsid w:val="005D6015"/>
    <w:rsid w:val="005E1CDD"/>
    <w:rsid w:val="005F3038"/>
    <w:rsid w:val="00602204"/>
    <w:rsid w:val="00607FC2"/>
    <w:rsid w:val="00610017"/>
    <w:rsid w:val="00610CE9"/>
    <w:rsid w:val="006128E0"/>
    <w:rsid w:val="00613B7C"/>
    <w:rsid w:val="00632958"/>
    <w:rsid w:val="00640924"/>
    <w:rsid w:val="006453CE"/>
    <w:rsid w:val="006541AC"/>
    <w:rsid w:val="0065704F"/>
    <w:rsid w:val="00672C68"/>
    <w:rsid w:val="00672D84"/>
    <w:rsid w:val="0067714B"/>
    <w:rsid w:val="006779E4"/>
    <w:rsid w:val="006841A6"/>
    <w:rsid w:val="006879C2"/>
    <w:rsid w:val="00687E29"/>
    <w:rsid w:val="00693993"/>
    <w:rsid w:val="006A056A"/>
    <w:rsid w:val="006A27B9"/>
    <w:rsid w:val="006B2BBE"/>
    <w:rsid w:val="006B3C44"/>
    <w:rsid w:val="006B3CEA"/>
    <w:rsid w:val="006C0D03"/>
    <w:rsid w:val="006C3913"/>
    <w:rsid w:val="006C7592"/>
    <w:rsid w:val="006D58C7"/>
    <w:rsid w:val="006D6E15"/>
    <w:rsid w:val="006E2551"/>
    <w:rsid w:val="006E2A1E"/>
    <w:rsid w:val="006F0F68"/>
    <w:rsid w:val="006F4D2C"/>
    <w:rsid w:val="006F6EF4"/>
    <w:rsid w:val="006F7CC2"/>
    <w:rsid w:val="00701FC8"/>
    <w:rsid w:val="007047DF"/>
    <w:rsid w:val="00706B18"/>
    <w:rsid w:val="007212FD"/>
    <w:rsid w:val="00722A7C"/>
    <w:rsid w:val="007231BE"/>
    <w:rsid w:val="00725C8E"/>
    <w:rsid w:val="00726261"/>
    <w:rsid w:val="00742167"/>
    <w:rsid w:val="00746B51"/>
    <w:rsid w:val="00755CC3"/>
    <w:rsid w:val="0075611D"/>
    <w:rsid w:val="0076212D"/>
    <w:rsid w:val="00781859"/>
    <w:rsid w:val="00790E6C"/>
    <w:rsid w:val="007928EA"/>
    <w:rsid w:val="0079459D"/>
    <w:rsid w:val="007A769A"/>
    <w:rsid w:val="007A7F4C"/>
    <w:rsid w:val="007B406E"/>
    <w:rsid w:val="007B5558"/>
    <w:rsid w:val="007C155E"/>
    <w:rsid w:val="007C17ED"/>
    <w:rsid w:val="007C46FD"/>
    <w:rsid w:val="007D33FC"/>
    <w:rsid w:val="007F5AC6"/>
    <w:rsid w:val="007F6CD9"/>
    <w:rsid w:val="0080110C"/>
    <w:rsid w:val="00803F75"/>
    <w:rsid w:val="00805ADE"/>
    <w:rsid w:val="00822EA3"/>
    <w:rsid w:val="008251D3"/>
    <w:rsid w:val="00835C9E"/>
    <w:rsid w:val="00843712"/>
    <w:rsid w:val="0086088A"/>
    <w:rsid w:val="00861729"/>
    <w:rsid w:val="0086636B"/>
    <w:rsid w:val="00874AEC"/>
    <w:rsid w:val="008802B1"/>
    <w:rsid w:val="0088074F"/>
    <w:rsid w:val="008825C3"/>
    <w:rsid w:val="00882E6D"/>
    <w:rsid w:val="008868C4"/>
    <w:rsid w:val="008871AE"/>
    <w:rsid w:val="00887511"/>
    <w:rsid w:val="0089082C"/>
    <w:rsid w:val="00893006"/>
    <w:rsid w:val="00893081"/>
    <w:rsid w:val="008A14AF"/>
    <w:rsid w:val="008A2E4F"/>
    <w:rsid w:val="008A5023"/>
    <w:rsid w:val="008B567E"/>
    <w:rsid w:val="008C26A5"/>
    <w:rsid w:val="008C2816"/>
    <w:rsid w:val="008D5496"/>
    <w:rsid w:val="008D6D54"/>
    <w:rsid w:val="008E7BC1"/>
    <w:rsid w:val="008F0531"/>
    <w:rsid w:val="008F7298"/>
    <w:rsid w:val="00900262"/>
    <w:rsid w:val="00905899"/>
    <w:rsid w:val="00907472"/>
    <w:rsid w:val="009107B5"/>
    <w:rsid w:val="009201FA"/>
    <w:rsid w:val="00923FB5"/>
    <w:rsid w:val="009260CB"/>
    <w:rsid w:val="00932222"/>
    <w:rsid w:val="00932252"/>
    <w:rsid w:val="00932F0C"/>
    <w:rsid w:val="00934308"/>
    <w:rsid w:val="00934512"/>
    <w:rsid w:val="0093472E"/>
    <w:rsid w:val="00935651"/>
    <w:rsid w:val="00944221"/>
    <w:rsid w:val="00953D8C"/>
    <w:rsid w:val="00960D02"/>
    <w:rsid w:val="00971D9A"/>
    <w:rsid w:val="009761E8"/>
    <w:rsid w:val="009800C5"/>
    <w:rsid w:val="00982A68"/>
    <w:rsid w:val="00982CBF"/>
    <w:rsid w:val="00992E4D"/>
    <w:rsid w:val="009931FE"/>
    <w:rsid w:val="009949BA"/>
    <w:rsid w:val="0099556E"/>
    <w:rsid w:val="00997482"/>
    <w:rsid w:val="009A186E"/>
    <w:rsid w:val="009B0AD4"/>
    <w:rsid w:val="009D04AE"/>
    <w:rsid w:val="009D5CBB"/>
    <w:rsid w:val="009D7277"/>
    <w:rsid w:val="009E24D5"/>
    <w:rsid w:val="009E3844"/>
    <w:rsid w:val="009E54A4"/>
    <w:rsid w:val="009F1DDB"/>
    <w:rsid w:val="00A009C7"/>
    <w:rsid w:val="00A02350"/>
    <w:rsid w:val="00A1193C"/>
    <w:rsid w:val="00A14930"/>
    <w:rsid w:val="00A15059"/>
    <w:rsid w:val="00A21AA7"/>
    <w:rsid w:val="00A30351"/>
    <w:rsid w:val="00A30D31"/>
    <w:rsid w:val="00A43283"/>
    <w:rsid w:val="00A45F78"/>
    <w:rsid w:val="00A50BA9"/>
    <w:rsid w:val="00A56FBD"/>
    <w:rsid w:val="00A61036"/>
    <w:rsid w:val="00A64476"/>
    <w:rsid w:val="00A65300"/>
    <w:rsid w:val="00A70668"/>
    <w:rsid w:val="00A70A77"/>
    <w:rsid w:val="00A83BB3"/>
    <w:rsid w:val="00A858C3"/>
    <w:rsid w:val="00A86223"/>
    <w:rsid w:val="00A92256"/>
    <w:rsid w:val="00A95BBB"/>
    <w:rsid w:val="00A962DF"/>
    <w:rsid w:val="00AB610E"/>
    <w:rsid w:val="00AB6A00"/>
    <w:rsid w:val="00AB6D50"/>
    <w:rsid w:val="00AC5C94"/>
    <w:rsid w:val="00AD6777"/>
    <w:rsid w:val="00AD71E6"/>
    <w:rsid w:val="00AE59FA"/>
    <w:rsid w:val="00AF3757"/>
    <w:rsid w:val="00AF41B2"/>
    <w:rsid w:val="00AF4A0F"/>
    <w:rsid w:val="00B03059"/>
    <w:rsid w:val="00B03829"/>
    <w:rsid w:val="00B03D9F"/>
    <w:rsid w:val="00B05826"/>
    <w:rsid w:val="00B05F6A"/>
    <w:rsid w:val="00B0764C"/>
    <w:rsid w:val="00B14110"/>
    <w:rsid w:val="00B1432C"/>
    <w:rsid w:val="00B24F07"/>
    <w:rsid w:val="00B30832"/>
    <w:rsid w:val="00B35CBB"/>
    <w:rsid w:val="00B401BF"/>
    <w:rsid w:val="00B54183"/>
    <w:rsid w:val="00B55C7F"/>
    <w:rsid w:val="00B60201"/>
    <w:rsid w:val="00B616EC"/>
    <w:rsid w:val="00B63C1F"/>
    <w:rsid w:val="00B72A79"/>
    <w:rsid w:val="00B77EEC"/>
    <w:rsid w:val="00B811B8"/>
    <w:rsid w:val="00B96E0C"/>
    <w:rsid w:val="00BA1182"/>
    <w:rsid w:val="00BA2E39"/>
    <w:rsid w:val="00BA361D"/>
    <w:rsid w:val="00BC36A3"/>
    <w:rsid w:val="00BC6A8C"/>
    <w:rsid w:val="00BD68BB"/>
    <w:rsid w:val="00BE3B40"/>
    <w:rsid w:val="00BE3CB4"/>
    <w:rsid w:val="00BE4328"/>
    <w:rsid w:val="00BE7C58"/>
    <w:rsid w:val="00BF2032"/>
    <w:rsid w:val="00BF42CF"/>
    <w:rsid w:val="00C064BF"/>
    <w:rsid w:val="00C11CB0"/>
    <w:rsid w:val="00C1310A"/>
    <w:rsid w:val="00C175CF"/>
    <w:rsid w:val="00C23C4D"/>
    <w:rsid w:val="00C30319"/>
    <w:rsid w:val="00C30BB6"/>
    <w:rsid w:val="00C31CFE"/>
    <w:rsid w:val="00C32643"/>
    <w:rsid w:val="00C32DEB"/>
    <w:rsid w:val="00C34467"/>
    <w:rsid w:val="00C4069F"/>
    <w:rsid w:val="00C412E4"/>
    <w:rsid w:val="00C45C7E"/>
    <w:rsid w:val="00C52696"/>
    <w:rsid w:val="00C55472"/>
    <w:rsid w:val="00C5624E"/>
    <w:rsid w:val="00C6273E"/>
    <w:rsid w:val="00C644D1"/>
    <w:rsid w:val="00C66B82"/>
    <w:rsid w:val="00C73886"/>
    <w:rsid w:val="00C81AAB"/>
    <w:rsid w:val="00C85565"/>
    <w:rsid w:val="00C858F6"/>
    <w:rsid w:val="00C90338"/>
    <w:rsid w:val="00C96533"/>
    <w:rsid w:val="00CA18C3"/>
    <w:rsid w:val="00CA5F0B"/>
    <w:rsid w:val="00CB0F39"/>
    <w:rsid w:val="00CB5472"/>
    <w:rsid w:val="00CB564A"/>
    <w:rsid w:val="00CB64E9"/>
    <w:rsid w:val="00CB793A"/>
    <w:rsid w:val="00CC43A4"/>
    <w:rsid w:val="00CD248C"/>
    <w:rsid w:val="00CD3804"/>
    <w:rsid w:val="00CE28AF"/>
    <w:rsid w:val="00CE3379"/>
    <w:rsid w:val="00CE37A6"/>
    <w:rsid w:val="00CF03C8"/>
    <w:rsid w:val="00CF0F53"/>
    <w:rsid w:val="00D007F7"/>
    <w:rsid w:val="00D01762"/>
    <w:rsid w:val="00D031AE"/>
    <w:rsid w:val="00D05779"/>
    <w:rsid w:val="00D06809"/>
    <w:rsid w:val="00D17254"/>
    <w:rsid w:val="00D17457"/>
    <w:rsid w:val="00D20A8A"/>
    <w:rsid w:val="00D2592C"/>
    <w:rsid w:val="00D30322"/>
    <w:rsid w:val="00D376A9"/>
    <w:rsid w:val="00D515A9"/>
    <w:rsid w:val="00D57B22"/>
    <w:rsid w:val="00D62D70"/>
    <w:rsid w:val="00D62E08"/>
    <w:rsid w:val="00D66B42"/>
    <w:rsid w:val="00D67556"/>
    <w:rsid w:val="00D71C5A"/>
    <w:rsid w:val="00D76369"/>
    <w:rsid w:val="00D77974"/>
    <w:rsid w:val="00D80883"/>
    <w:rsid w:val="00D80C16"/>
    <w:rsid w:val="00D83CD6"/>
    <w:rsid w:val="00D84DA2"/>
    <w:rsid w:val="00D861EA"/>
    <w:rsid w:val="00D935F1"/>
    <w:rsid w:val="00D941DC"/>
    <w:rsid w:val="00D97AA5"/>
    <w:rsid w:val="00DA3671"/>
    <w:rsid w:val="00DA5E4D"/>
    <w:rsid w:val="00DA6DCD"/>
    <w:rsid w:val="00DA7CFC"/>
    <w:rsid w:val="00DB6ACA"/>
    <w:rsid w:val="00DC1683"/>
    <w:rsid w:val="00DC1887"/>
    <w:rsid w:val="00DE2B49"/>
    <w:rsid w:val="00DF4BF0"/>
    <w:rsid w:val="00DF50F8"/>
    <w:rsid w:val="00DF74D9"/>
    <w:rsid w:val="00E12680"/>
    <w:rsid w:val="00E14184"/>
    <w:rsid w:val="00E151A6"/>
    <w:rsid w:val="00E239CA"/>
    <w:rsid w:val="00E30CF4"/>
    <w:rsid w:val="00E4286E"/>
    <w:rsid w:val="00E44B9F"/>
    <w:rsid w:val="00E45A6D"/>
    <w:rsid w:val="00E46BE6"/>
    <w:rsid w:val="00E53812"/>
    <w:rsid w:val="00E76CEF"/>
    <w:rsid w:val="00E81C9B"/>
    <w:rsid w:val="00E823BC"/>
    <w:rsid w:val="00E91057"/>
    <w:rsid w:val="00EA1DA0"/>
    <w:rsid w:val="00EA43FB"/>
    <w:rsid w:val="00EA55AF"/>
    <w:rsid w:val="00EA75BB"/>
    <w:rsid w:val="00EA7A07"/>
    <w:rsid w:val="00EA7E72"/>
    <w:rsid w:val="00EB1549"/>
    <w:rsid w:val="00EB1906"/>
    <w:rsid w:val="00EB1B8C"/>
    <w:rsid w:val="00EB5B39"/>
    <w:rsid w:val="00EB5FF6"/>
    <w:rsid w:val="00EC7FC1"/>
    <w:rsid w:val="00ED1C26"/>
    <w:rsid w:val="00ED46F3"/>
    <w:rsid w:val="00EE59E5"/>
    <w:rsid w:val="00EF1A8D"/>
    <w:rsid w:val="00EF32E2"/>
    <w:rsid w:val="00F0673C"/>
    <w:rsid w:val="00F1394B"/>
    <w:rsid w:val="00F146CF"/>
    <w:rsid w:val="00F15E73"/>
    <w:rsid w:val="00F31E69"/>
    <w:rsid w:val="00F4140D"/>
    <w:rsid w:val="00F41A8A"/>
    <w:rsid w:val="00F42FCC"/>
    <w:rsid w:val="00F4476D"/>
    <w:rsid w:val="00F47724"/>
    <w:rsid w:val="00F50B1B"/>
    <w:rsid w:val="00F5277D"/>
    <w:rsid w:val="00F57360"/>
    <w:rsid w:val="00F6060E"/>
    <w:rsid w:val="00F66AC5"/>
    <w:rsid w:val="00F7666B"/>
    <w:rsid w:val="00F76FEE"/>
    <w:rsid w:val="00F775B1"/>
    <w:rsid w:val="00F8464A"/>
    <w:rsid w:val="00F84D4B"/>
    <w:rsid w:val="00F95708"/>
    <w:rsid w:val="00F95FA4"/>
    <w:rsid w:val="00FA01E1"/>
    <w:rsid w:val="00FA2859"/>
    <w:rsid w:val="00FA2C5A"/>
    <w:rsid w:val="00FB4A96"/>
    <w:rsid w:val="00FD0DB3"/>
    <w:rsid w:val="00FD3AE9"/>
    <w:rsid w:val="00FD54C6"/>
    <w:rsid w:val="00FD5846"/>
    <w:rsid w:val="00FD5E05"/>
    <w:rsid w:val="00FE06E1"/>
    <w:rsid w:val="00FE2091"/>
    <w:rsid w:val="00FE23D6"/>
    <w:rsid w:val="00FE3A97"/>
    <w:rsid w:val="00FE3EC1"/>
    <w:rsid w:val="00FF5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0BBAD0"/>
  <w15:docId w15:val="{6745A67B-9550-4E72-8B5A-A4321B2D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81AA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0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212F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12FD"/>
  </w:style>
  <w:style w:type="paragraph" w:styleId="a6">
    <w:name w:val="footer"/>
    <w:basedOn w:val="a"/>
    <w:link w:val="a7"/>
    <w:uiPriority w:val="99"/>
    <w:unhideWhenUsed/>
    <w:rsid w:val="007212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12FD"/>
  </w:style>
  <w:style w:type="paragraph" w:styleId="a8">
    <w:name w:val="Balloon Text"/>
    <w:basedOn w:val="a"/>
    <w:link w:val="a9"/>
    <w:uiPriority w:val="99"/>
    <w:semiHidden/>
    <w:unhideWhenUsed/>
    <w:rsid w:val="003C2B5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C2B52"/>
    <w:rPr>
      <w:rFonts w:ascii="Segoe UI" w:hAnsi="Segoe UI" w:cs="Segoe UI"/>
      <w:sz w:val="18"/>
      <w:szCs w:val="18"/>
    </w:rPr>
  </w:style>
  <w:style w:type="paragraph" w:customStyle="1" w:styleId="aa">
    <w:name w:val="Штамп"/>
    <w:basedOn w:val="a"/>
    <w:rsid w:val="002F205A"/>
    <w:pPr>
      <w:framePr w:w="4139" w:h="4139" w:hSpace="181" w:wrap="notBeside" w:hAnchor="margin" w:y="-679"/>
      <w:spacing w:after="0" w:line="720" w:lineRule="auto"/>
      <w:jc w:val="center"/>
    </w:pPr>
    <w:rPr>
      <w:rFonts w:ascii="Times New Roman" w:eastAsia="Times New Roman" w:hAnsi="Times New Roman" w:cs="Times New Roman"/>
      <w:sz w:val="28"/>
      <w:szCs w:val="20"/>
      <w:lang w:eastAsia="ru-RU"/>
    </w:rPr>
  </w:style>
  <w:style w:type="character" w:customStyle="1" w:styleId="Bodytext2">
    <w:name w:val="Body text (2)_"/>
    <w:basedOn w:val="a0"/>
    <w:link w:val="Bodytext21"/>
    <w:uiPriority w:val="99"/>
    <w:rsid w:val="00BE3B40"/>
    <w:rPr>
      <w:rFonts w:ascii="Times New Roman" w:hAnsi="Times New Roman" w:cs="Times New Roman"/>
      <w:sz w:val="18"/>
      <w:szCs w:val="18"/>
      <w:shd w:val="clear" w:color="auto" w:fill="FFFFFF"/>
    </w:rPr>
  </w:style>
  <w:style w:type="character" w:customStyle="1" w:styleId="Bodytext210pt">
    <w:name w:val="Body text (2) + 10 pt"/>
    <w:aliases w:val="Italic,Spacing 0 pt1"/>
    <w:basedOn w:val="Bodytext2"/>
    <w:uiPriority w:val="99"/>
    <w:rsid w:val="00BE3B40"/>
    <w:rPr>
      <w:rFonts w:ascii="Times New Roman" w:hAnsi="Times New Roman" w:cs="Times New Roman"/>
      <w:i/>
      <w:iCs/>
      <w:spacing w:val="-10"/>
      <w:sz w:val="20"/>
      <w:szCs w:val="20"/>
      <w:shd w:val="clear" w:color="auto" w:fill="FFFFFF"/>
    </w:rPr>
  </w:style>
  <w:style w:type="character" w:customStyle="1" w:styleId="Bodytext22">
    <w:name w:val="Body text (2)2"/>
    <w:basedOn w:val="Bodytext2"/>
    <w:uiPriority w:val="99"/>
    <w:rsid w:val="00BE3B40"/>
    <w:rPr>
      <w:rFonts w:ascii="Times New Roman" w:hAnsi="Times New Roman" w:cs="Times New Roman"/>
      <w:sz w:val="18"/>
      <w:szCs w:val="18"/>
      <w:u w:val="single"/>
      <w:shd w:val="clear" w:color="auto" w:fill="FFFFFF"/>
    </w:rPr>
  </w:style>
  <w:style w:type="character" w:customStyle="1" w:styleId="Bodytext7">
    <w:name w:val="Body text (7)_"/>
    <w:basedOn w:val="a0"/>
    <w:link w:val="Bodytext70"/>
    <w:uiPriority w:val="99"/>
    <w:rsid w:val="00BE3B40"/>
    <w:rPr>
      <w:rFonts w:ascii="Segoe UI" w:hAnsi="Segoe UI" w:cs="Segoe UI"/>
      <w:sz w:val="18"/>
      <w:szCs w:val="18"/>
      <w:shd w:val="clear" w:color="auto" w:fill="FFFFFF"/>
    </w:rPr>
  </w:style>
  <w:style w:type="paragraph" w:customStyle="1" w:styleId="Bodytext21">
    <w:name w:val="Body text (2)1"/>
    <w:basedOn w:val="a"/>
    <w:link w:val="Bodytext2"/>
    <w:uiPriority w:val="99"/>
    <w:rsid w:val="00BE3B40"/>
    <w:pPr>
      <w:widowControl w:val="0"/>
      <w:shd w:val="clear" w:color="auto" w:fill="FFFFFF"/>
      <w:spacing w:before="120" w:after="0" w:line="218" w:lineRule="exact"/>
      <w:ind w:hanging="440"/>
    </w:pPr>
    <w:rPr>
      <w:rFonts w:ascii="Times New Roman" w:hAnsi="Times New Roman" w:cs="Times New Roman"/>
      <w:sz w:val="18"/>
      <w:szCs w:val="18"/>
    </w:rPr>
  </w:style>
  <w:style w:type="paragraph" w:customStyle="1" w:styleId="Bodytext70">
    <w:name w:val="Body text (7)"/>
    <w:basedOn w:val="a"/>
    <w:link w:val="Bodytext7"/>
    <w:uiPriority w:val="99"/>
    <w:rsid w:val="00BE3B40"/>
    <w:pPr>
      <w:widowControl w:val="0"/>
      <w:shd w:val="clear" w:color="auto" w:fill="FFFFFF"/>
      <w:spacing w:after="0" w:line="218" w:lineRule="exact"/>
    </w:pPr>
    <w:rPr>
      <w:rFonts w:ascii="Segoe UI" w:hAnsi="Segoe UI" w:cs="Segoe UI"/>
      <w:sz w:val="18"/>
      <w:szCs w:val="18"/>
    </w:rPr>
  </w:style>
  <w:style w:type="paragraph" w:styleId="ab">
    <w:name w:val="List Paragraph"/>
    <w:basedOn w:val="a"/>
    <w:uiPriority w:val="34"/>
    <w:qFormat/>
    <w:rsid w:val="003B33B7"/>
    <w:pPr>
      <w:ind w:left="720"/>
      <w:contextualSpacing/>
    </w:pPr>
  </w:style>
  <w:style w:type="paragraph" w:styleId="ac">
    <w:name w:val="No Spacing"/>
    <w:uiPriority w:val="1"/>
    <w:qFormat/>
    <w:rsid w:val="003B33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66">
      <w:bodyDiv w:val="1"/>
      <w:marLeft w:val="0"/>
      <w:marRight w:val="0"/>
      <w:marTop w:val="0"/>
      <w:marBottom w:val="0"/>
      <w:divBdr>
        <w:top w:val="none" w:sz="0" w:space="0" w:color="auto"/>
        <w:left w:val="none" w:sz="0" w:space="0" w:color="auto"/>
        <w:bottom w:val="none" w:sz="0" w:space="0" w:color="auto"/>
        <w:right w:val="none" w:sz="0" w:space="0" w:color="auto"/>
      </w:divBdr>
    </w:div>
    <w:div w:id="288441250">
      <w:bodyDiv w:val="1"/>
      <w:marLeft w:val="0"/>
      <w:marRight w:val="0"/>
      <w:marTop w:val="0"/>
      <w:marBottom w:val="0"/>
      <w:divBdr>
        <w:top w:val="none" w:sz="0" w:space="0" w:color="auto"/>
        <w:left w:val="none" w:sz="0" w:space="0" w:color="auto"/>
        <w:bottom w:val="none" w:sz="0" w:space="0" w:color="auto"/>
        <w:right w:val="none" w:sz="0" w:space="0" w:color="auto"/>
      </w:divBdr>
    </w:div>
    <w:div w:id="513883462">
      <w:bodyDiv w:val="1"/>
      <w:marLeft w:val="0"/>
      <w:marRight w:val="0"/>
      <w:marTop w:val="0"/>
      <w:marBottom w:val="0"/>
      <w:divBdr>
        <w:top w:val="none" w:sz="0" w:space="0" w:color="auto"/>
        <w:left w:val="none" w:sz="0" w:space="0" w:color="auto"/>
        <w:bottom w:val="none" w:sz="0" w:space="0" w:color="auto"/>
        <w:right w:val="none" w:sz="0" w:space="0" w:color="auto"/>
      </w:divBdr>
    </w:div>
    <w:div w:id="530265474">
      <w:bodyDiv w:val="1"/>
      <w:marLeft w:val="0"/>
      <w:marRight w:val="0"/>
      <w:marTop w:val="0"/>
      <w:marBottom w:val="0"/>
      <w:divBdr>
        <w:top w:val="none" w:sz="0" w:space="0" w:color="auto"/>
        <w:left w:val="none" w:sz="0" w:space="0" w:color="auto"/>
        <w:bottom w:val="none" w:sz="0" w:space="0" w:color="auto"/>
        <w:right w:val="none" w:sz="0" w:space="0" w:color="auto"/>
      </w:divBdr>
    </w:div>
    <w:div w:id="558368574">
      <w:bodyDiv w:val="1"/>
      <w:marLeft w:val="0"/>
      <w:marRight w:val="0"/>
      <w:marTop w:val="0"/>
      <w:marBottom w:val="0"/>
      <w:divBdr>
        <w:top w:val="none" w:sz="0" w:space="0" w:color="auto"/>
        <w:left w:val="none" w:sz="0" w:space="0" w:color="auto"/>
        <w:bottom w:val="none" w:sz="0" w:space="0" w:color="auto"/>
        <w:right w:val="none" w:sz="0" w:space="0" w:color="auto"/>
      </w:divBdr>
    </w:div>
    <w:div w:id="702050526">
      <w:bodyDiv w:val="1"/>
      <w:marLeft w:val="0"/>
      <w:marRight w:val="0"/>
      <w:marTop w:val="0"/>
      <w:marBottom w:val="0"/>
      <w:divBdr>
        <w:top w:val="none" w:sz="0" w:space="0" w:color="auto"/>
        <w:left w:val="none" w:sz="0" w:space="0" w:color="auto"/>
        <w:bottom w:val="none" w:sz="0" w:space="0" w:color="auto"/>
        <w:right w:val="none" w:sz="0" w:space="0" w:color="auto"/>
      </w:divBdr>
    </w:div>
    <w:div w:id="763262534">
      <w:bodyDiv w:val="1"/>
      <w:marLeft w:val="0"/>
      <w:marRight w:val="0"/>
      <w:marTop w:val="0"/>
      <w:marBottom w:val="0"/>
      <w:divBdr>
        <w:top w:val="none" w:sz="0" w:space="0" w:color="auto"/>
        <w:left w:val="none" w:sz="0" w:space="0" w:color="auto"/>
        <w:bottom w:val="none" w:sz="0" w:space="0" w:color="auto"/>
        <w:right w:val="none" w:sz="0" w:space="0" w:color="auto"/>
      </w:divBdr>
    </w:div>
    <w:div w:id="865362983">
      <w:bodyDiv w:val="1"/>
      <w:marLeft w:val="0"/>
      <w:marRight w:val="0"/>
      <w:marTop w:val="0"/>
      <w:marBottom w:val="0"/>
      <w:divBdr>
        <w:top w:val="none" w:sz="0" w:space="0" w:color="auto"/>
        <w:left w:val="none" w:sz="0" w:space="0" w:color="auto"/>
        <w:bottom w:val="none" w:sz="0" w:space="0" w:color="auto"/>
        <w:right w:val="none" w:sz="0" w:space="0" w:color="auto"/>
      </w:divBdr>
    </w:div>
    <w:div w:id="928662247">
      <w:bodyDiv w:val="1"/>
      <w:marLeft w:val="0"/>
      <w:marRight w:val="0"/>
      <w:marTop w:val="0"/>
      <w:marBottom w:val="0"/>
      <w:divBdr>
        <w:top w:val="none" w:sz="0" w:space="0" w:color="auto"/>
        <w:left w:val="none" w:sz="0" w:space="0" w:color="auto"/>
        <w:bottom w:val="none" w:sz="0" w:space="0" w:color="auto"/>
        <w:right w:val="none" w:sz="0" w:space="0" w:color="auto"/>
      </w:divBdr>
    </w:div>
    <w:div w:id="1057702684">
      <w:bodyDiv w:val="1"/>
      <w:marLeft w:val="0"/>
      <w:marRight w:val="0"/>
      <w:marTop w:val="0"/>
      <w:marBottom w:val="0"/>
      <w:divBdr>
        <w:top w:val="none" w:sz="0" w:space="0" w:color="auto"/>
        <w:left w:val="none" w:sz="0" w:space="0" w:color="auto"/>
        <w:bottom w:val="none" w:sz="0" w:space="0" w:color="auto"/>
        <w:right w:val="none" w:sz="0" w:space="0" w:color="auto"/>
      </w:divBdr>
    </w:div>
    <w:div w:id="1275869214">
      <w:bodyDiv w:val="1"/>
      <w:marLeft w:val="0"/>
      <w:marRight w:val="0"/>
      <w:marTop w:val="0"/>
      <w:marBottom w:val="0"/>
      <w:divBdr>
        <w:top w:val="none" w:sz="0" w:space="0" w:color="auto"/>
        <w:left w:val="none" w:sz="0" w:space="0" w:color="auto"/>
        <w:bottom w:val="none" w:sz="0" w:space="0" w:color="auto"/>
        <w:right w:val="none" w:sz="0" w:space="0" w:color="auto"/>
      </w:divBdr>
    </w:div>
    <w:div w:id="1449734769">
      <w:bodyDiv w:val="1"/>
      <w:marLeft w:val="0"/>
      <w:marRight w:val="0"/>
      <w:marTop w:val="0"/>
      <w:marBottom w:val="0"/>
      <w:divBdr>
        <w:top w:val="none" w:sz="0" w:space="0" w:color="auto"/>
        <w:left w:val="none" w:sz="0" w:space="0" w:color="auto"/>
        <w:bottom w:val="none" w:sz="0" w:space="0" w:color="auto"/>
        <w:right w:val="none" w:sz="0" w:space="0" w:color="auto"/>
      </w:divBdr>
    </w:div>
    <w:div w:id="1492285858">
      <w:bodyDiv w:val="1"/>
      <w:marLeft w:val="0"/>
      <w:marRight w:val="0"/>
      <w:marTop w:val="0"/>
      <w:marBottom w:val="0"/>
      <w:divBdr>
        <w:top w:val="none" w:sz="0" w:space="0" w:color="auto"/>
        <w:left w:val="none" w:sz="0" w:space="0" w:color="auto"/>
        <w:bottom w:val="none" w:sz="0" w:space="0" w:color="auto"/>
        <w:right w:val="none" w:sz="0" w:space="0" w:color="auto"/>
      </w:divBdr>
    </w:div>
    <w:div w:id="1554807361">
      <w:bodyDiv w:val="1"/>
      <w:marLeft w:val="0"/>
      <w:marRight w:val="0"/>
      <w:marTop w:val="0"/>
      <w:marBottom w:val="0"/>
      <w:divBdr>
        <w:top w:val="none" w:sz="0" w:space="0" w:color="auto"/>
        <w:left w:val="none" w:sz="0" w:space="0" w:color="auto"/>
        <w:bottom w:val="none" w:sz="0" w:space="0" w:color="auto"/>
        <w:right w:val="none" w:sz="0" w:space="0" w:color="auto"/>
      </w:divBdr>
    </w:div>
    <w:div w:id="1564638694">
      <w:bodyDiv w:val="1"/>
      <w:marLeft w:val="0"/>
      <w:marRight w:val="0"/>
      <w:marTop w:val="0"/>
      <w:marBottom w:val="0"/>
      <w:divBdr>
        <w:top w:val="none" w:sz="0" w:space="0" w:color="auto"/>
        <w:left w:val="none" w:sz="0" w:space="0" w:color="auto"/>
        <w:bottom w:val="none" w:sz="0" w:space="0" w:color="auto"/>
        <w:right w:val="none" w:sz="0" w:space="0" w:color="auto"/>
      </w:divBdr>
    </w:div>
    <w:div w:id="1604191312">
      <w:bodyDiv w:val="1"/>
      <w:marLeft w:val="0"/>
      <w:marRight w:val="0"/>
      <w:marTop w:val="0"/>
      <w:marBottom w:val="0"/>
      <w:divBdr>
        <w:top w:val="none" w:sz="0" w:space="0" w:color="auto"/>
        <w:left w:val="none" w:sz="0" w:space="0" w:color="auto"/>
        <w:bottom w:val="none" w:sz="0" w:space="0" w:color="auto"/>
        <w:right w:val="none" w:sz="0" w:space="0" w:color="auto"/>
      </w:divBdr>
    </w:div>
    <w:div w:id="1911845393">
      <w:bodyDiv w:val="1"/>
      <w:marLeft w:val="0"/>
      <w:marRight w:val="0"/>
      <w:marTop w:val="0"/>
      <w:marBottom w:val="0"/>
      <w:divBdr>
        <w:top w:val="none" w:sz="0" w:space="0" w:color="auto"/>
        <w:left w:val="none" w:sz="0" w:space="0" w:color="auto"/>
        <w:bottom w:val="none" w:sz="0" w:space="0" w:color="auto"/>
        <w:right w:val="none" w:sz="0" w:space="0" w:color="auto"/>
      </w:divBdr>
    </w:div>
    <w:div w:id="204953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2DE92B239458454885D07DEB3AD3B6DF" ma:contentTypeVersion="0" ma:contentTypeDescription="Создание документа." ma:contentTypeScope="" ma:versionID="166d76420d54f92148d85de94ee0f67e">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EB894-D3A2-49A9-AAA9-5A6B5EC95CD7}">
  <ds:schemaRefs>
    <ds:schemaRef ds:uri="http://schemas.microsoft.com/sharepoint/v3/contenttype/forms"/>
  </ds:schemaRefs>
</ds:datastoreItem>
</file>

<file path=customXml/itemProps2.xml><?xml version="1.0" encoding="utf-8"?>
<ds:datastoreItem xmlns:ds="http://schemas.openxmlformats.org/officeDocument/2006/customXml" ds:itemID="{2236A355-DF64-4A3B-BC1E-C4F0596524A8}">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D3D9FCD9-1D77-4A72-8267-EA72D7878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0A865A5-32CD-4457-900E-5EB49F48E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409</Words>
  <Characters>2333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Меницкая Анастасия Александровна</dc:creator>
  <cp:lastModifiedBy>Ротарь Юлия Игоревна</cp:lastModifiedBy>
  <cp:revision>2</cp:revision>
  <cp:lastPrinted>2023-04-13T14:32:00Z</cp:lastPrinted>
  <dcterms:created xsi:type="dcterms:W3CDTF">2024-09-26T07:02:00Z</dcterms:created>
  <dcterms:modified xsi:type="dcterms:W3CDTF">2024-09-26T07:02:00Z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0x0101002DE92B239458454885D07DEB3AD3B6DF</vt:lpwstr>
  </property>
</Properties>
</file>